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19" w:rsidRPr="00217719" w:rsidRDefault="00217719" w:rsidP="002177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Учреждение образования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«Брестский государственный колледж приборостроения»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217719" w:rsidRPr="00217719" w:rsidRDefault="00217719" w:rsidP="0021771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</w:pP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  <w:t>Методические указания и контрольные задания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для выполнения домашней контрольной работы 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по учебному предмету: «</w:t>
      </w:r>
      <w:r w:rsidRPr="0021771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Станочное оборудование и оснастка</w:t>
      </w:r>
      <w:r w:rsidRPr="0021771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»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177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(для учащихся заочной формы получения образования)</w:t>
      </w: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17719" w:rsidRPr="00217719" w:rsidRDefault="00217719" w:rsidP="00217719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17719" w:rsidRPr="00217719" w:rsidRDefault="00217719" w:rsidP="002177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17719" w:rsidRPr="00217719" w:rsidRDefault="00217719" w:rsidP="00217719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17719" w:rsidRPr="00217719" w:rsidRDefault="00217719" w:rsidP="00217719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17719" w:rsidRPr="00217719" w:rsidRDefault="00217719" w:rsidP="00217719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177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Брест</w:t>
      </w:r>
    </w:p>
    <w:p w:rsidR="00511191" w:rsidRPr="00F22328" w:rsidRDefault="00217719" w:rsidP="00217719">
      <w:pPr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2025</w:t>
      </w:r>
    </w:p>
    <w:p w:rsidR="00217719" w:rsidRDefault="00217719">
      <w:pPr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br w:type="page"/>
      </w:r>
    </w:p>
    <w:p w:rsidR="00217719" w:rsidRDefault="00217719" w:rsidP="0021771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17719" w:rsidRPr="00217719" w:rsidRDefault="00217719" w:rsidP="0021771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изучения учебного предмета «Станочное оборудование и оснастка» учащиеся должны </w:t>
      </w:r>
      <w:r w:rsidRPr="00217719">
        <w:rPr>
          <w:rFonts w:ascii="Times New Roman" w:hAnsi="Times New Roman" w:cs="Times New Roman"/>
          <w:b/>
          <w:sz w:val="28"/>
          <w:szCs w:val="28"/>
          <w:lang w:val="ru-RU"/>
        </w:rPr>
        <w:t>знать: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достижения науки и техники в области металлорежущего оборудования;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общие вопросы конструирования и обеспечения технико-экономических показателей и критериев работоспособности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номенклатуру и технологические возможности каждого вида металлорежущих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устройство, технологические возможности металлорежущих станков и станочной оснастки, порядок наладки и правила эксплуатации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конструкцию типовых узлов металлорежущих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методику расчета типовых узлов и механизмов металлорежущих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причины сбоя в работе станков и рациональные приемы их устранения.</w:t>
      </w:r>
    </w:p>
    <w:p w:rsidR="00217719" w:rsidRPr="00217719" w:rsidRDefault="00217719" w:rsidP="00217719">
      <w:pPr>
        <w:tabs>
          <w:tab w:val="left" w:pos="1815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b/>
          <w:bCs/>
          <w:sz w:val="28"/>
          <w:szCs w:val="28"/>
          <w:lang w:val="ru-RU"/>
        </w:rPr>
        <w:t>уметь: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конструировать и рассчитывать типовые узлы металлорежущих станков;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выполнять наладку металлорежущих станков, составлять спецификацию станочных узлов;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подбирать необходимое станочное оборудование и технологическую оснастку для конкретного технологического процесса;</w:t>
      </w:r>
    </w:p>
    <w:p w:rsidR="00217719" w:rsidRPr="00217719" w:rsidRDefault="00217719" w:rsidP="0021771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7719">
        <w:rPr>
          <w:rFonts w:ascii="Times New Roman" w:hAnsi="Times New Roman" w:cs="Times New Roman"/>
          <w:sz w:val="28"/>
          <w:szCs w:val="28"/>
          <w:lang w:val="ru-RU"/>
        </w:rPr>
        <w:t>обеспечивать рациональную эксплуатацию станочного оборудования.</w:t>
      </w:r>
    </w:p>
    <w:p w:rsidR="00217719" w:rsidRPr="00217719" w:rsidRDefault="00217719" w:rsidP="00217719">
      <w:pPr>
        <w:spacing w:before="12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17719">
        <w:rPr>
          <w:rFonts w:ascii="Times New Roman" w:eastAsia="Calibri" w:hAnsi="Times New Roman" w:cs="Times New Roman"/>
          <w:sz w:val="28"/>
          <w:szCs w:val="28"/>
          <w:lang w:eastAsia="en-US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217719" w:rsidRPr="00217719" w:rsidRDefault="00217719" w:rsidP="00217719">
      <w:pPr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</w:pPr>
      <w:r w:rsidRPr="00217719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217719" w:rsidRDefault="00217719" w:rsidP="00217719">
      <w:pPr>
        <w:ind w:firstLine="709"/>
        <w:jc w:val="both"/>
        <w:rPr>
          <w:b/>
          <w:szCs w:val="28"/>
        </w:rPr>
      </w:pPr>
      <w:r w:rsidRPr="00217719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en-US"/>
        </w:rPr>
        <w:t>Если учащийся, не может самостоятельно разобраться в каком-либо вопросе, то следует обратиться за консультацией в колледж к преподавателю учебного предмета, согласно графику индивидуальных консультаций.</w:t>
      </w:r>
      <w:r w:rsidRPr="00217719">
        <w:rPr>
          <w:rFonts w:ascii="Times New Roman" w:hAnsi="Times New Roman" w:cs="Times New Roman"/>
          <w:b/>
          <w:szCs w:val="28"/>
        </w:rPr>
        <w:br w:type="page"/>
      </w:r>
    </w:p>
    <w:p w:rsidR="00E9125F" w:rsidRPr="00511191" w:rsidRDefault="00E9125F" w:rsidP="00E912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11191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ТЕМАТИЧЕСКИЙ ПЛАН</w:t>
      </w:r>
    </w:p>
    <w:p w:rsidR="00E9125F" w:rsidRPr="00511191" w:rsidRDefault="00E9125F" w:rsidP="00E9125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51119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УЧЕБНОГО ПРЕДМЕТА «СТАНОЧНОЕ ОБОРУДОВАНИЕ И</w:t>
      </w:r>
      <w:r w:rsidR="0051119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1119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ОСНАСТКА» </w:t>
      </w:r>
    </w:p>
    <w:p w:rsidR="00E9125F" w:rsidRPr="00E9125F" w:rsidRDefault="00E9125F" w:rsidP="00E91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992"/>
        <w:gridCol w:w="2127"/>
      </w:tblGrid>
      <w:tr w:rsidR="00E9125F" w:rsidRPr="004E713E" w:rsidTr="00CD2A49">
        <w:trPr>
          <w:trHeight w:val="345"/>
        </w:trPr>
        <w:tc>
          <w:tcPr>
            <w:tcW w:w="817" w:type="dxa"/>
            <w:vMerge w:val="restart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№ </w:t>
            </w:r>
            <w:proofErr w:type="gramStart"/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п</w:t>
            </w:r>
            <w:proofErr w:type="gramEnd"/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Тема</w:t>
            </w:r>
          </w:p>
        </w:tc>
        <w:tc>
          <w:tcPr>
            <w:tcW w:w="3119" w:type="dxa"/>
            <w:gridSpan w:val="2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Количество часов</w:t>
            </w:r>
          </w:p>
        </w:tc>
      </w:tr>
      <w:tr w:rsidR="00E9125F" w:rsidRPr="004E713E" w:rsidTr="00CD2A49">
        <w:trPr>
          <w:trHeight w:val="345"/>
        </w:trPr>
        <w:tc>
          <w:tcPr>
            <w:tcW w:w="817" w:type="dxa"/>
            <w:vMerge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6237" w:type="dxa"/>
            <w:vMerge/>
            <w:vAlign w:val="center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всего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В том числе на лабораторн</w:t>
            </w:r>
            <w:proofErr w:type="gramStart"/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>о-</w:t>
            </w:r>
            <w:proofErr w:type="gramEnd"/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     практические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    работы</w:t>
            </w:r>
            <w:r w:rsidRPr="004E713E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(занятия)</w:t>
            </w:r>
          </w:p>
        </w:tc>
      </w:tr>
      <w:tr w:rsidR="00E9125F" w:rsidRPr="004E713E" w:rsidTr="00CD2A49">
        <w:trPr>
          <w:trHeight w:val="345"/>
        </w:trPr>
        <w:tc>
          <w:tcPr>
            <w:tcW w:w="81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9125F" w:rsidRPr="004E713E" w:rsidTr="00CD2A49">
        <w:tc>
          <w:tcPr>
            <w:tcW w:w="7054" w:type="dxa"/>
            <w:gridSpan w:val="2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           Введение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Общие сведения о металлорежущих станках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86C19">
              <w:rPr>
                <w:rFonts w:ascii="Times New Roman" w:hAnsi="Times New Roman" w:cs="Times New Roman"/>
                <w:sz w:val="28"/>
                <w:lang w:val="ru-RU"/>
              </w:rPr>
              <w:t>1.1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5B7BF8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Классификация, обозначение моделей металлорежущих станков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1.2.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Технико-экономические показатели станков.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Критерии выбора станков для обработки конкретной детали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2.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Формообразование на станках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6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2.1.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Методы образования поверхностей. Классификация движений в станках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86C19">
              <w:rPr>
                <w:rFonts w:ascii="Times New Roman" w:hAnsi="Times New Roman" w:cs="Times New Roman"/>
                <w:sz w:val="28"/>
                <w:lang w:val="ru-RU"/>
              </w:rPr>
              <w:t>2.2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Кинематические схемы станков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2.3.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Кинематическая наладка станков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3.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Типовые детали и механизмы металлорежущих станков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12</w:t>
            </w:r>
          </w:p>
        </w:tc>
        <w:tc>
          <w:tcPr>
            <w:tcW w:w="2127" w:type="dxa"/>
          </w:tcPr>
          <w:p w:rsidR="00E9125F" w:rsidRPr="008E7713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2</w:t>
            </w: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3.1.</w:t>
            </w:r>
          </w:p>
        </w:tc>
        <w:tc>
          <w:tcPr>
            <w:tcW w:w="6237" w:type="dxa"/>
          </w:tcPr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Корпусные детали и узлы</w:t>
            </w:r>
          </w:p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3.2.</w:t>
            </w:r>
          </w:p>
        </w:tc>
        <w:tc>
          <w:tcPr>
            <w:tcW w:w="6237" w:type="dxa"/>
          </w:tcPr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Шпиндельные узлы и их опоры</w:t>
            </w:r>
          </w:p>
          <w:p w:rsidR="00E203EA" w:rsidRPr="002F7F7F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3.3.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Приводы станков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rPr>
          <w:trHeight w:val="1932"/>
        </w:trPr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3.4.</w:t>
            </w:r>
          </w:p>
        </w:tc>
        <w:tc>
          <w:tcPr>
            <w:tcW w:w="6237" w:type="dxa"/>
          </w:tcPr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2F7F7F">
              <w:rPr>
                <w:rFonts w:ascii="Times New Roman" w:hAnsi="Times New Roman" w:cs="Times New Roman"/>
                <w:sz w:val="28"/>
                <w:lang w:val="ru-RU"/>
              </w:rPr>
              <w:t>Кинематический расчет коробок скоростей станков</w:t>
            </w:r>
          </w:p>
          <w:p w:rsidR="00E9125F" w:rsidRPr="00B30DF4" w:rsidRDefault="00771D05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Практическая работа </w:t>
            </w:r>
          </w:p>
          <w:p w:rsidR="00E9125F" w:rsidRPr="002F7F7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30DF4">
              <w:rPr>
                <w:rFonts w:ascii="Times New Roman" w:hAnsi="Times New Roman" w:cs="Times New Roman"/>
                <w:sz w:val="28"/>
                <w:lang w:val="ru-RU"/>
              </w:rPr>
              <w:t>Расчет основных параметров коробки скоростей станка с  построением структурной сетки, графика частот вращения и кинематической схемы</w:t>
            </w:r>
          </w:p>
        </w:tc>
        <w:tc>
          <w:tcPr>
            <w:tcW w:w="992" w:type="dxa"/>
          </w:tcPr>
          <w:p w:rsidR="00E9125F" w:rsidRPr="002F7F7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3.5.</w:t>
            </w:r>
          </w:p>
        </w:tc>
        <w:tc>
          <w:tcPr>
            <w:tcW w:w="6237" w:type="dxa"/>
          </w:tcPr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Типовые механизмы станков</w:t>
            </w:r>
          </w:p>
          <w:p w:rsidR="00E203EA" w:rsidRPr="00A12857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992" w:type="dxa"/>
          </w:tcPr>
          <w:p w:rsidR="00E9125F" w:rsidRPr="00A1285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4.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Основные сведения о станках с программным управлением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6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4.1.</w:t>
            </w:r>
          </w:p>
        </w:tc>
        <w:tc>
          <w:tcPr>
            <w:tcW w:w="6237" w:type="dxa"/>
          </w:tcPr>
          <w:p w:rsidR="00E9125F" w:rsidRPr="00A12857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Назначение и область применения станков с программным управлением</w:t>
            </w:r>
          </w:p>
        </w:tc>
        <w:tc>
          <w:tcPr>
            <w:tcW w:w="992" w:type="dxa"/>
          </w:tcPr>
          <w:p w:rsidR="00E9125F" w:rsidRPr="00A1285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4.2.</w:t>
            </w:r>
          </w:p>
        </w:tc>
        <w:tc>
          <w:tcPr>
            <w:tcW w:w="6237" w:type="dxa"/>
          </w:tcPr>
          <w:p w:rsidR="00E9125F" w:rsidRPr="00A12857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Цикловое программное управление. Программируемые контроллеры</w:t>
            </w:r>
          </w:p>
        </w:tc>
        <w:tc>
          <w:tcPr>
            <w:tcW w:w="992" w:type="dxa"/>
          </w:tcPr>
          <w:p w:rsidR="00E9125F" w:rsidRPr="00A1285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EA5D17">
        <w:tc>
          <w:tcPr>
            <w:tcW w:w="81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23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  <w:vAlign w:val="center"/>
          </w:tcPr>
          <w:p w:rsidR="00E9125F" w:rsidRPr="00DA27C1" w:rsidRDefault="00E9125F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4.3.</w:t>
            </w:r>
          </w:p>
        </w:tc>
        <w:tc>
          <w:tcPr>
            <w:tcW w:w="6237" w:type="dxa"/>
          </w:tcPr>
          <w:p w:rsidR="00E9125F" w:rsidRPr="00A12857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Конструктивные особенности станков с числовым программным управлением</w:t>
            </w:r>
          </w:p>
        </w:tc>
        <w:tc>
          <w:tcPr>
            <w:tcW w:w="992" w:type="dxa"/>
          </w:tcPr>
          <w:p w:rsidR="00E9125F" w:rsidRPr="00A1285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5.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Конструкция, кинематика и наладка металлорежущих станков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34</w:t>
            </w:r>
          </w:p>
        </w:tc>
        <w:tc>
          <w:tcPr>
            <w:tcW w:w="2127" w:type="dxa"/>
          </w:tcPr>
          <w:p w:rsidR="00E9125F" w:rsidRPr="008E7713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2</w:t>
            </w:r>
          </w:p>
        </w:tc>
      </w:tr>
      <w:tr w:rsidR="00E9125F" w:rsidRPr="004E713E" w:rsidTr="00CD2A49">
        <w:trPr>
          <w:trHeight w:val="1231"/>
        </w:trPr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5.1.</w:t>
            </w:r>
          </w:p>
        </w:tc>
        <w:tc>
          <w:tcPr>
            <w:tcW w:w="6237" w:type="dxa"/>
          </w:tcPr>
          <w:p w:rsidR="00E9125F" w:rsidRPr="00A12857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12857">
              <w:rPr>
                <w:rFonts w:ascii="Times New Roman" w:hAnsi="Times New Roman" w:cs="Times New Roman"/>
                <w:sz w:val="28"/>
                <w:lang w:val="ru-RU"/>
              </w:rPr>
              <w:t>Станки токарной группы</w:t>
            </w:r>
          </w:p>
          <w:p w:rsidR="00E9125F" w:rsidRPr="00B30DF4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30DF4">
              <w:rPr>
                <w:rFonts w:ascii="Times New Roman" w:hAnsi="Times New Roman" w:cs="Times New Roman"/>
                <w:sz w:val="28"/>
                <w:lang w:val="ru-RU"/>
              </w:rPr>
              <w:t>Лабораторная работа №1</w:t>
            </w:r>
          </w:p>
          <w:p w:rsidR="00E9125F" w:rsidRPr="00A12857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B30DF4">
              <w:rPr>
                <w:rFonts w:ascii="Times New Roman" w:hAnsi="Times New Roman" w:cs="Times New Roman"/>
                <w:sz w:val="28"/>
                <w:lang w:val="ru-RU"/>
              </w:rPr>
              <w:t>Изучение конструкции токарно-винторезного станка модели 1К62Д</w:t>
            </w:r>
          </w:p>
        </w:tc>
        <w:tc>
          <w:tcPr>
            <w:tcW w:w="992" w:type="dxa"/>
          </w:tcPr>
          <w:p w:rsidR="00E9125F" w:rsidRPr="00A1285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6</w:t>
            </w:r>
          </w:p>
        </w:tc>
        <w:tc>
          <w:tcPr>
            <w:tcW w:w="2127" w:type="dxa"/>
          </w:tcPr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Pr="00C83C60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Pr="00421908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rPr>
          <w:trHeight w:val="342"/>
        </w:trPr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86C19">
              <w:rPr>
                <w:rFonts w:ascii="Times New Roman" w:hAnsi="Times New Roman" w:cs="Times New Roman"/>
                <w:sz w:val="28"/>
                <w:lang w:val="ru-RU"/>
              </w:rPr>
              <w:t>5.2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C83C60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C83C60">
              <w:rPr>
                <w:rFonts w:ascii="Times New Roman" w:hAnsi="Times New Roman" w:cs="Times New Roman"/>
                <w:sz w:val="28"/>
                <w:lang w:val="ru-RU"/>
              </w:rPr>
              <w:t>Станки сверлильно-расточной группы</w:t>
            </w:r>
          </w:p>
        </w:tc>
        <w:tc>
          <w:tcPr>
            <w:tcW w:w="992" w:type="dxa"/>
          </w:tcPr>
          <w:p w:rsidR="00E9125F" w:rsidRPr="00C83C60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rPr>
          <w:trHeight w:val="333"/>
        </w:trPr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86C19">
              <w:rPr>
                <w:rFonts w:ascii="Times New Roman" w:hAnsi="Times New Roman" w:cs="Times New Roman"/>
                <w:sz w:val="28"/>
                <w:lang w:val="ru-RU"/>
              </w:rPr>
              <w:t>5.3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C83C60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C83C60">
              <w:rPr>
                <w:rFonts w:ascii="Times New Roman" w:hAnsi="Times New Roman" w:cs="Times New Roman"/>
                <w:sz w:val="28"/>
                <w:lang w:val="ru-RU"/>
              </w:rPr>
              <w:t>Фрезерные станки</w:t>
            </w:r>
          </w:p>
        </w:tc>
        <w:tc>
          <w:tcPr>
            <w:tcW w:w="992" w:type="dxa"/>
          </w:tcPr>
          <w:p w:rsidR="00E9125F" w:rsidRPr="00C83C60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C83C60"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5.4.</w:t>
            </w:r>
          </w:p>
        </w:tc>
        <w:tc>
          <w:tcPr>
            <w:tcW w:w="6237" w:type="dxa"/>
          </w:tcPr>
          <w:p w:rsidR="00E9125F" w:rsidRPr="00C83C60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C83C60">
              <w:rPr>
                <w:rFonts w:ascii="Times New Roman" w:hAnsi="Times New Roman" w:cs="Times New Roman"/>
                <w:sz w:val="28"/>
                <w:lang w:val="ru-RU"/>
              </w:rPr>
              <w:t>Многоцелевые станки</w:t>
            </w:r>
          </w:p>
        </w:tc>
        <w:tc>
          <w:tcPr>
            <w:tcW w:w="992" w:type="dxa"/>
          </w:tcPr>
          <w:p w:rsidR="00E9125F" w:rsidRPr="00C83C60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rPr>
          <w:trHeight w:val="218"/>
        </w:trPr>
        <w:tc>
          <w:tcPr>
            <w:tcW w:w="817" w:type="dxa"/>
          </w:tcPr>
          <w:p w:rsidR="00E9125F" w:rsidRPr="00A86C1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5.5.</w:t>
            </w:r>
          </w:p>
        </w:tc>
        <w:tc>
          <w:tcPr>
            <w:tcW w:w="6237" w:type="dxa"/>
          </w:tcPr>
          <w:p w:rsidR="00E9125F" w:rsidRPr="00C83C60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Зубообрабатывающие станки</w:t>
            </w:r>
          </w:p>
        </w:tc>
        <w:tc>
          <w:tcPr>
            <w:tcW w:w="992" w:type="dxa"/>
          </w:tcPr>
          <w:p w:rsidR="00E9125F" w:rsidRPr="00C83C60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rPr>
          <w:trHeight w:val="336"/>
        </w:trPr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A02EC">
              <w:rPr>
                <w:rFonts w:ascii="Times New Roman" w:hAnsi="Times New Roman" w:cs="Times New Roman"/>
                <w:sz w:val="28"/>
                <w:lang w:val="ru-RU"/>
              </w:rPr>
              <w:t>5.6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A71D02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Шлифовальные станки</w:t>
            </w:r>
          </w:p>
        </w:tc>
        <w:tc>
          <w:tcPr>
            <w:tcW w:w="992" w:type="dxa"/>
          </w:tcPr>
          <w:p w:rsidR="00E9125F" w:rsidRPr="00A71D02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E203EA">
        <w:trPr>
          <w:trHeight w:val="211"/>
        </w:trPr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5.7.</w:t>
            </w:r>
          </w:p>
        </w:tc>
        <w:tc>
          <w:tcPr>
            <w:tcW w:w="6237" w:type="dxa"/>
          </w:tcPr>
          <w:p w:rsidR="00E9125F" w:rsidRPr="00A71D02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Станки для финишной обработки </w:t>
            </w:r>
          </w:p>
        </w:tc>
        <w:tc>
          <w:tcPr>
            <w:tcW w:w="992" w:type="dxa"/>
          </w:tcPr>
          <w:p w:rsidR="00E9125F" w:rsidRPr="00A71D02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E203EA">
        <w:trPr>
          <w:trHeight w:val="217"/>
        </w:trPr>
        <w:tc>
          <w:tcPr>
            <w:tcW w:w="817" w:type="dxa"/>
          </w:tcPr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5.8.</w:t>
            </w:r>
          </w:p>
        </w:tc>
        <w:tc>
          <w:tcPr>
            <w:tcW w:w="6237" w:type="dxa"/>
          </w:tcPr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>Резьбообрабатывающие</w:t>
            </w:r>
            <w:proofErr w:type="spellEnd"/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 xml:space="preserve"> станки</w:t>
            </w:r>
          </w:p>
        </w:tc>
        <w:tc>
          <w:tcPr>
            <w:tcW w:w="992" w:type="dxa"/>
          </w:tcPr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rPr>
          <w:trHeight w:val="297"/>
        </w:trPr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5.9.</w:t>
            </w:r>
          </w:p>
        </w:tc>
        <w:tc>
          <w:tcPr>
            <w:tcW w:w="6237" w:type="dxa"/>
          </w:tcPr>
          <w:p w:rsidR="00E9125F" w:rsidRPr="00A71D02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>Агрегатные станки</w:t>
            </w:r>
          </w:p>
        </w:tc>
        <w:tc>
          <w:tcPr>
            <w:tcW w:w="992" w:type="dxa"/>
          </w:tcPr>
          <w:p w:rsidR="00E9125F" w:rsidRPr="00A71D02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rPr>
          <w:trHeight w:val="374"/>
        </w:trPr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5.10.</w:t>
            </w:r>
          </w:p>
        </w:tc>
        <w:tc>
          <w:tcPr>
            <w:tcW w:w="6237" w:type="dxa"/>
          </w:tcPr>
          <w:p w:rsidR="00E9125F" w:rsidRPr="00A71D02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>Станки строгально-протяжной группы</w:t>
            </w:r>
          </w:p>
        </w:tc>
        <w:tc>
          <w:tcPr>
            <w:tcW w:w="992" w:type="dxa"/>
          </w:tcPr>
          <w:p w:rsidR="00E9125F" w:rsidRPr="00A71D02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A71D02"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6.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Станки для обработки другими методами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6.1.</w:t>
            </w:r>
          </w:p>
        </w:tc>
        <w:tc>
          <w:tcPr>
            <w:tcW w:w="6237" w:type="dxa"/>
          </w:tcPr>
          <w:p w:rsidR="00E9125F" w:rsidRPr="003B335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Станки, использующие электрофизические и электрохимические способы обработки</w:t>
            </w:r>
          </w:p>
        </w:tc>
        <w:tc>
          <w:tcPr>
            <w:tcW w:w="992" w:type="dxa"/>
          </w:tcPr>
          <w:p w:rsidR="00E9125F" w:rsidRPr="003B335C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6.2.</w:t>
            </w:r>
          </w:p>
        </w:tc>
        <w:tc>
          <w:tcPr>
            <w:tcW w:w="6237" w:type="dxa"/>
          </w:tcPr>
          <w:p w:rsidR="00E9125F" w:rsidRPr="003B335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Станки, работающие методом пластического деформирования</w:t>
            </w:r>
          </w:p>
        </w:tc>
        <w:tc>
          <w:tcPr>
            <w:tcW w:w="992" w:type="dxa"/>
          </w:tcPr>
          <w:p w:rsidR="00E9125F" w:rsidRPr="003B335C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7.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Эксплуатация станков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8</w:t>
            </w:r>
          </w:p>
        </w:tc>
        <w:tc>
          <w:tcPr>
            <w:tcW w:w="2127" w:type="dxa"/>
          </w:tcPr>
          <w:p w:rsidR="00E9125F" w:rsidRPr="008E7713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7.1.</w:t>
            </w:r>
          </w:p>
        </w:tc>
        <w:tc>
          <w:tcPr>
            <w:tcW w:w="6237" w:type="dxa"/>
          </w:tcPr>
          <w:p w:rsidR="00E9125F" w:rsidRPr="003B335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3B335C">
              <w:rPr>
                <w:rFonts w:ascii="Times New Roman" w:hAnsi="Times New Roman" w:cs="Times New Roman"/>
                <w:sz w:val="28"/>
                <w:lang w:val="ru-RU"/>
              </w:rPr>
              <w:t>Основы рациональной эксплуатации станков</w:t>
            </w:r>
          </w:p>
        </w:tc>
        <w:tc>
          <w:tcPr>
            <w:tcW w:w="992" w:type="dxa"/>
          </w:tcPr>
          <w:p w:rsidR="00E9125F" w:rsidRPr="00DA1CA3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rPr>
          <w:trHeight w:val="312"/>
        </w:trPr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7.2.</w:t>
            </w:r>
          </w:p>
        </w:tc>
        <w:tc>
          <w:tcPr>
            <w:tcW w:w="6237" w:type="dxa"/>
          </w:tcPr>
          <w:p w:rsidR="00E9125F" w:rsidRPr="00DA1CA3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DA1CA3">
              <w:rPr>
                <w:rFonts w:ascii="Times New Roman" w:hAnsi="Times New Roman" w:cs="Times New Roman"/>
                <w:sz w:val="28"/>
                <w:lang w:val="ru-RU"/>
              </w:rPr>
              <w:t>Монтаж и пуск станков</w:t>
            </w:r>
          </w:p>
        </w:tc>
        <w:tc>
          <w:tcPr>
            <w:tcW w:w="992" w:type="dxa"/>
          </w:tcPr>
          <w:p w:rsidR="00E9125F" w:rsidRPr="00DA1CA3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DA1CA3"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912CBA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0A02EC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7.3.</w:t>
            </w:r>
          </w:p>
        </w:tc>
        <w:tc>
          <w:tcPr>
            <w:tcW w:w="6237" w:type="dxa"/>
          </w:tcPr>
          <w:p w:rsidR="00E9125F" w:rsidRPr="00DA1CA3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Техническая документация станков</w:t>
            </w:r>
          </w:p>
        </w:tc>
        <w:tc>
          <w:tcPr>
            <w:tcW w:w="992" w:type="dxa"/>
          </w:tcPr>
          <w:p w:rsidR="00E9125F" w:rsidRPr="00DA1CA3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8</w:t>
            </w:r>
            <w:r w:rsidRPr="003655D5">
              <w:rPr>
                <w:rFonts w:ascii="Times New Roman" w:hAnsi="Times New Roman" w:cs="Times New Roman"/>
                <w:b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3655D5">
              <w:rPr>
                <w:rFonts w:ascii="Times New Roman" w:hAnsi="Times New Roman" w:cs="Times New Roman"/>
                <w:b/>
                <w:sz w:val="28"/>
                <w:lang w:val="ru-RU"/>
              </w:rPr>
              <w:t>Основы надежности машин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3655D5">
              <w:rPr>
                <w:rFonts w:ascii="Times New Roman" w:hAnsi="Times New Roman" w:cs="Times New Roman"/>
                <w:b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8.1.</w:t>
            </w:r>
          </w:p>
        </w:tc>
        <w:tc>
          <w:tcPr>
            <w:tcW w:w="6237" w:type="dxa"/>
          </w:tcPr>
          <w:p w:rsidR="00E9125F" w:rsidRPr="00C75F9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Общие сведения о надежности.                      Отказы оборудования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8.2.</w:t>
            </w:r>
          </w:p>
        </w:tc>
        <w:tc>
          <w:tcPr>
            <w:tcW w:w="6237" w:type="dxa"/>
          </w:tcPr>
          <w:p w:rsidR="00E9125F" w:rsidRPr="00C75F99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Обеспечение и поддержание надежности оборудования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3655D5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9</w:t>
            </w:r>
            <w:r w:rsidRPr="003655D5">
              <w:rPr>
                <w:rFonts w:ascii="Times New Roman" w:hAnsi="Times New Roman" w:cs="Times New Roman"/>
                <w:b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9125F" w:rsidRPr="008E42EB" w:rsidRDefault="00E9125F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8E42EB">
              <w:rPr>
                <w:rFonts w:ascii="Times New Roman" w:hAnsi="Times New Roman" w:cs="Times New Roman"/>
                <w:b/>
                <w:sz w:val="28"/>
                <w:lang w:val="ru-RU"/>
              </w:rPr>
              <w:t>Общие сведе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ния о станочных приспособлениях</w:t>
            </w:r>
          </w:p>
        </w:tc>
        <w:tc>
          <w:tcPr>
            <w:tcW w:w="992" w:type="dxa"/>
          </w:tcPr>
          <w:p w:rsidR="00E9125F" w:rsidRPr="003655D5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3655D5">
              <w:rPr>
                <w:rFonts w:ascii="Times New Roman" w:hAnsi="Times New Roman" w:cs="Times New Roman"/>
                <w:b/>
                <w:sz w:val="28"/>
                <w:lang w:val="ru-RU"/>
              </w:rPr>
              <w:t>20</w:t>
            </w:r>
          </w:p>
        </w:tc>
        <w:tc>
          <w:tcPr>
            <w:tcW w:w="2127" w:type="dxa"/>
          </w:tcPr>
          <w:p w:rsidR="00E9125F" w:rsidRPr="00C4092A" w:rsidRDefault="00E9125F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2</w:t>
            </w:r>
          </w:p>
        </w:tc>
      </w:tr>
      <w:tr w:rsidR="00E9125F" w:rsidRPr="004E713E" w:rsidTr="00CD2A49"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9.1.</w:t>
            </w:r>
          </w:p>
        </w:tc>
        <w:tc>
          <w:tcPr>
            <w:tcW w:w="6237" w:type="dxa"/>
          </w:tcPr>
          <w:p w:rsidR="00E9125F" w:rsidRPr="002D3F83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Основные принципы выбора станочных приспособлений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9.2.</w:t>
            </w:r>
          </w:p>
        </w:tc>
        <w:tc>
          <w:tcPr>
            <w:tcW w:w="6237" w:type="dxa"/>
          </w:tcPr>
          <w:p w:rsidR="00E9125F" w:rsidRPr="002D3F83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Классификация приспособлений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9.3.</w:t>
            </w:r>
          </w:p>
        </w:tc>
        <w:tc>
          <w:tcPr>
            <w:tcW w:w="6237" w:type="dxa"/>
          </w:tcPr>
          <w:p w:rsidR="00E9125F" w:rsidRPr="002D3F83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Базирование заготовок в станочных приспособлениях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9125F" w:rsidRPr="004E713E" w:rsidRDefault="00E9125F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9125F" w:rsidRPr="004E713E" w:rsidTr="00CD2A49">
        <w:trPr>
          <w:trHeight w:val="1610"/>
        </w:trPr>
        <w:tc>
          <w:tcPr>
            <w:tcW w:w="81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9.4.</w:t>
            </w:r>
          </w:p>
        </w:tc>
        <w:tc>
          <w:tcPr>
            <w:tcW w:w="6237" w:type="dxa"/>
          </w:tcPr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Установочные и зажимные элементы приспособлений</w:t>
            </w:r>
          </w:p>
          <w:p w:rsidR="00E9125F" w:rsidRDefault="00E9125F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Лабораторная работа №2</w:t>
            </w:r>
          </w:p>
          <w:p w:rsidR="00E9125F" w:rsidRPr="004E713E" w:rsidRDefault="00E9125F" w:rsidP="00CD2A4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Определение удерживающего усилия зажимного устройства</w:t>
            </w:r>
          </w:p>
        </w:tc>
        <w:tc>
          <w:tcPr>
            <w:tcW w:w="992" w:type="dxa"/>
          </w:tcPr>
          <w:p w:rsidR="00E9125F" w:rsidRPr="000A24C7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8</w:t>
            </w:r>
          </w:p>
        </w:tc>
        <w:tc>
          <w:tcPr>
            <w:tcW w:w="2127" w:type="dxa"/>
          </w:tcPr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9125F" w:rsidRPr="00912CBA" w:rsidRDefault="00E9125F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</w:tr>
      <w:tr w:rsidR="00E203EA" w:rsidRPr="004E713E" w:rsidTr="008D1A79">
        <w:trPr>
          <w:trHeight w:val="274"/>
        </w:trPr>
        <w:tc>
          <w:tcPr>
            <w:tcW w:w="817" w:type="dxa"/>
            <w:vAlign w:val="center"/>
          </w:tcPr>
          <w:p w:rsidR="00E203EA" w:rsidRPr="00DA27C1" w:rsidRDefault="00E203EA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6237" w:type="dxa"/>
            <w:vAlign w:val="center"/>
          </w:tcPr>
          <w:p w:rsidR="00E203EA" w:rsidRPr="00DA27C1" w:rsidRDefault="00E203EA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E203EA" w:rsidRPr="00DA27C1" w:rsidRDefault="00E203EA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  <w:vAlign w:val="center"/>
          </w:tcPr>
          <w:p w:rsidR="00E203EA" w:rsidRPr="00DA27C1" w:rsidRDefault="00E203EA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2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203EA" w:rsidRPr="004E713E" w:rsidTr="00511191">
        <w:trPr>
          <w:trHeight w:val="703"/>
        </w:trPr>
        <w:tc>
          <w:tcPr>
            <w:tcW w:w="817" w:type="dxa"/>
          </w:tcPr>
          <w:p w:rsidR="00E203EA" w:rsidRPr="00A86C19" w:rsidRDefault="00E203EA" w:rsidP="00CD2A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A86C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E203EA" w:rsidRPr="00DA27C1" w:rsidRDefault="00E203EA" w:rsidP="00CD2A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37" w:type="dxa"/>
          </w:tcPr>
          <w:p w:rsidR="00E203EA" w:rsidRPr="00912CBA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Использование механизированных приводов в станочных приспособлениях</w:t>
            </w:r>
          </w:p>
        </w:tc>
        <w:tc>
          <w:tcPr>
            <w:tcW w:w="992" w:type="dxa"/>
          </w:tcPr>
          <w:p w:rsidR="00E203EA" w:rsidRPr="00E203EA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203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  <w:p w:rsidR="00E203EA" w:rsidRPr="00DA27C1" w:rsidRDefault="00E203EA" w:rsidP="00CD2A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E203EA" w:rsidRDefault="00E203EA" w:rsidP="00CD2A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03EA" w:rsidRDefault="00E203EA" w:rsidP="00CD2A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203EA" w:rsidRPr="00DA27C1" w:rsidRDefault="00E203EA" w:rsidP="00CD2A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203EA" w:rsidRPr="004E713E" w:rsidTr="00CD2A49">
        <w:trPr>
          <w:trHeight w:val="670"/>
        </w:trPr>
        <w:tc>
          <w:tcPr>
            <w:tcW w:w="817" w:type="dxa"/>
          </w:tcPr>
          <w:p w:rsidR="00E203EA" w:rsidRPr="0094595C" w:rsidRDefault="00E203EA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10</w:t>
            </w:r>
            <w:r w:rsidRPr="0094595C">
              <w:rPr>
                <w:rFonts w:ascii="Times New Roman" w:hAnsi="Times New Roman" w:cs="Times New Roman"/>
                <w:b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203EA" w:rsidRPr="0094595C" w:rsidRDefault="00E203EA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4595C">
              <w:rPr>
                <w:rFonts w:ascii="Times New Roman" w:hAnsi="Times New Roman" w:cs="Times New Roman"/>
                <w:b/>
                <w:sz w:val="28"/>
                <w:lang w:val="ru-RU"/>
              </w:rPr>
              <w:t>Технологическая оснастка для механической обработки и механосборочных работ</w:t>
            </w:r>
          </w:p>
        </w:tc>
        <w:tc>
          <w:tcPr>
            <w:tcW w:w="992" w:type="dxa"/>
          </w:tcPr>
          <w:p w:rsidR="00E203EA" w:rsidRPr="0094595C" w:rsidRDefault="00E203EA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12</w:t>
            </w:r>
          </w:p>
        </w:tc>
        <w:tc>
          <w:tcPr>
            <w:tcW w:w="2127" w:type="dxa"/>
          </w:tcPr>
          <w:p w:rsidR="00E203EA" w:rsidRPr="00C4092A" w:rsidRDefault="00E203EA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</w:p>
        </w:tc>
      </w:tr>
      <w:tr w:rsidR="00E203EA" w:rsidRPr="004E713E" w:rsidTr="00CD2A49">
        <w:trPr>
          <w:trHeight w:val="586"/>
        </w:trPr>
        <w:tc>
          <w:tcPr>
            <w:tcW w:w="817" w:type="dxa"/>
          </w:tcPr>
          <w:p w:rsidR="00E203EA" w:rsidRPr="0094595C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10.1.</w:t>
            </w:r>
          </w:p>
        </w:tc>
        <w:tc>
          <w:tcPr>
            <w:tcW w:w="6237" w:type="dxa"/>
          </w:tcPr>
          <w:p w:rsidR="00E203EA" w:rsidRPr="00421908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94595C">
              <w:rPr>
                <w:rFonts w:ascii="Times New Roman" w:hAnsi="Times New Roman" w:cs="Times New Roman"/>
                <w:sz w:val="28"/>
                <w:lang w:val="ru-RU"/>
              </w:rPr>
              <w:t>Вспомогательный инстр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умент для универсальных станков</w:t>
            </w:r>
          </w:p>
        </w:tc>
        <w:tc>
          <w:tcPr>
            <w:tcW w:w="992" w:type="dxa"/>
          </w:tcPr>
          <w:p w:rsidR="00E203EA" w:rsidRPr="0094595C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94595C">
              <w:rPr>
                <w:rFonts w:ascii="Times New Roman" w:hAnsi="Times New Roman" w:cs="Times New Roman"/>
                <w:sz w:val="28"/>
                <w:lang w:val="ru-RU"/>
              </w:rPr>
              <w:t>8</w:t>
            </w:r>
          </w:p>
        </w:tc>
        <w:tc>
          <w:tcPr>
            <w:tcW w:w="2127" w:type="dxa"/>
          </w:tcPr>
          <w:p w:rsidR="00E203EA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E203EA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203EA" w:rsidRPr="004E713E" w:rsidTr="00CD2A49">
        <w:tc>
          <w:tcPr>
            <w:tcW w:w="817" w:type="dxa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10.2.</w:t>
            </w:r>
          </w:p>
        </w:tc>
        <w:tc>
          <w:tcPr>
            <w:tcW w:w="6237" w:type="dxa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</w:rPr>
            </w:pPr>
            <w:r w:rsidRPr="0094595C">
              <w:rPr>
                <w:rFonts w:ascii="Times New Roman" w:hAnsi="Times New Roman" w:cs="Times New Roman"/>
                <w:sz w:val="28"/>
                <w:lang w:val="ru-RU"/>
              </w:rPr>
              <w:t>Вспомогательный инструмент для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станков с ЧПУ</w:t>
            </w:r>
          </w:p>
        </w:tc>
        <w:tc>
          <w:tcPr>
            <w:tcW w:w="992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</w:tcPr>
          <w:p w:rsidR="00E203EA" w:rsidRPr="00291AFE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203EA" w:rsidRPr="004E713E" w:rsidTr="00CD2A49">
        <w:tc>
          <w:tcPr>
            <w:tcW w:w="817" w:type="dxa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10.3.</w:t>
            </w:r>
          </w:p>
        </w:tc>
        <w:tc>
          <w:tcPr>
            <w:tcW w:w="6237" w:type="dxa"/>
          </w:tcPr>
          <w:p w:rsidR="00E203EA" w:rsidRPr="002D3F83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94595C">
              <w:rPr>
                <w:rFonts w:ascii="Times New Roman" w:hAnsi="Times New Roman" w:cs="Times New Roman"/>
                <w:sz w:val="28"/>
                <w:lang w:val="ru-RU"/>
              </w:rPr>
              <w:t>Вспомогательный инструмент для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слесарных и механосборочных работ</w:t>
            </w:r>
          </w:p>
        </w:tc>
        <w:tc>
          <w:tcPr>
            <w:tcW w:w="992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</w:t>
            </w:r>
          </w:p>
        </w:tc>
        <w:tc>
          <w:tcPr>
            <w:tcW w:w="2127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203EA" w:rsidRPr="004E713E" w:rsidTr="00CD2A49">
        <w:tc>
          <w:tcPr>
            <w:tcW w:w="7054" w:type="dxa"/>
            <w:gridSpan w:val="2"/>
          </w:tcPr>
          <w:p w:rsidR="00E203EA" w:rsidRPr="0094595C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          </w:t>
            </w:r>
            <w:r w:rsidRPr="003B335C">
              <w:rPr>
                <w:rFonts w:ascii="Times New Roman" w:hAnsi="Times New Roman" w:cs="Times New Roman"/>
                <w:sz w:val="28"/>
                <w:lang w:val="ru-RU"/>
              </w:rPr>
              <w:t>Об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язательная контрольная работа </w:t>
            </w:r>
          </w:p>
        </w:tc>
        <w:tc>
          <w:tcPr>
            <w:tcW w:w="992" w:type="dxa"/>
          </w:tcPr>
          <w:p w:rsidR="00E203EA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</w:t>
            </w:r>
          </w:p>
        </w:tc>
        <w:tc>
          <w:tcPr>
            <w:tcW w:w="2127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E203EA" w:rsidRPr="004E713E" w:rsidTr="00CD2A49">
        <w:tc>
          <w:tcPr>
            <w:tcW w:w="817" w:type="dxa"/>
          </w:tcPr>
          <w:p w:rsidR="00E203EA" w:rsidRPr="00291AFE" w:rsidRDefault="00E203EA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11</w:t>
            </w:r>
            <w:r w:rsidRPr="00291AFE">
              <w:rPr>
                <w:rFonts w:ascii="Times New Roman" w:hAnsi="Times New Roman" w:cs="Times New Roman"/>
                <w:b/>
                <w:sz w:val="28"/>
                <w:lang w:val="ru-RU"/>
              </w:rPr>
              <w:t>.</w:t>
            </w:r>
          </w:p>
        </w:tc>
        <w:tc>
          <w:tcPr>
            <w:tcW w:w="6237" w:type="dxa"/>
          </w:tcPr>
          <w:p w:rsidR="00E203EA" w:rsidRPr="00291AFE" w:rsidRDefault="00E203EA" w:rsidP="00CD2A49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291AFE">
              <w:rPr>
                <w:rFonts w:ascii="Times New Roman" w:hAnsi="Times New Roman" w:cs="Times New Roman"/>
                <w:b/>
                <w:sz w:val="28"/>
                <w:lang w:val="ru-RU"/>
              </w:rPr>
              <w:t>Контрольно-и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змерительные приспособления</w:t>
            </w:r>
          </w:p>
        </w:tc>
        <w:tc>
          <w:tcPr>
            <w:tcW w:w="992" w:type="dxa"/>
          </w:tcPr>
          <w:p w:rsidR="00E203EA" w:rsidRPr="00291AFE" w:rsidRDefault="00E203EA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8</w:t>
            </w:r>
          </w:p>
        </w:tc>
        <w:tc>
          <w:tcPr>
            <w:tcW w:w="2127" w:type="dxa"/>
          </w:tcPr>
          <w:p w:rsidR="00E203EA" w:rsidRPr="004E713E" w:rsidRDefault="00E203EA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203EA" w:rsidRPr="004E713E" w:rsidTr="00CD2A49">
        <w:tc>
          <w:tcPr>
            <w:tcW w:w="817" w:type="dxa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11.1.</w:t>
            </w:r>
          </w:p>
        </w:tc>
        <w:tc>
          <w:tcPr>
            <w:tcW w:w="6237" w:type="dxa"/>
          </w:tcPr>
          <w:p w:rsidR="00E203EA" w:rsidRPr="002D3F83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Назначение, основные элементы контрольно-измерительных приспособлений</w:t>
            </w:r>
          </w:p>
        </w:tc>
        <w:tc>
          <w:tcPr>
            <w:tcW w:w="992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203EA" w:rsidRPr="004E713E" w:rsidRDefault="00E203EA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203EA" w:rsidRPr="004E713E" w:rsidTr="00CD2A49">
        <w:tc>
          <w:tcPr>
            <w:tcW w:w="817" w:type="dxa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11.2.</w:t>
            </w:r>
          </w:p>
        </w:tc>
        <w:tc>
          <w:tcPr>
            <w:tcW w:w="6237" w:type="dxa"/>
          </w:tcPr>
          <w:p w:rsidR="00E203EA" w:rsidRPr="002D3F83" w:rsidRDefault="00E203EA" w:rsidP="00CD2A49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Контрольно-измерительные приспособления с предельными измерительными устройствами и с отсчетными измерителями</w:t>
            </w:r>
          </w:p>
        </w:tc>
        <w:tc>
          <w:tcPr>
            <w:tcW w:w="992" w:type="dxa"/>
          </w:tcPr>
          <w:p w:rsidR="00E203EA" w:rsidRPr="000A24C7" w:rsidRDefault="00E203EA" w:rsidP="00CD2A49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</w:tcPr>
          <w:p w:rsidR="00E203EA" w:rsidRPr="004E713E" w:rsidRDefault="00E203EA" w:rsidP="00CD2A4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203EA" w:rsidRPr="004E713E" w:rsidTr="00CD2A49">
        <w:tc>
          <w:tcPr>
            <w:tcW w:w="7054" w:type="dxa"/>
            <w:gridSpan w:val="2"/>
          </w:tcPr>
          <w:p w:rsidR="00E203EA" w:rsidRPr="004E713E" w:rsidRDefault="00E203EA" w:rsidP="00CD2A4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                                                           Итого </w:t>
            </w:r>
          </w:p>
        </w:tc>
        <w:tc>
          <w:tcPr>
            <w:tcW w:w="992" w:type="dxa"/>
          </w:tcPr>
          <w:p w:rsidR="00E203EA" w:rsidRPr="00B21169" w:rsidRDefault="00E203EA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120</w:t>
            </w:r>
          </w:p>
        </w:tc>
        <w:tc>
          <w:tcPr>
            <w:tcW w:w="2127" w:type="dxa"/>
          </w:tcPr>
          <w:p w:rsidR="00E203EA" w:rsidRPr="00B21169" w:rsidRDefault="00E203EA" w:rsidP="00CD2A49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6</w:t>
            </w:r>
          </w:p>
        </w:tc>
      </w:tr>
    </w:tbl>
    <w:p w:rsidR="00E9125F" w:rsidRDefault="00E9125F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</w:p>
    <w:p w:rsidR="00E9125F" w:rsidRDefault="00E9125F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</w:p>
    <w:p w:rsidR="001D275A" w:rsidRPr="001D275A" w:rsidRDefault="001D275A" w:rsidP="001D27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5A">
        <w:rPr>
          <w:rFonts w:ascii="Times New Roman" w:hAnsi="Times New Roman" w:cs="Times New Roman"/>
          <w:b/>
          <w:sz w:val="28"/>
          <w:szCs w:val="28"/>
        </w:rPr>
        <w:t>Правила оформления и сдачи домашней контрольной работы</w:t>
      </w: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color w:val="FF0000"/>
          <w:sz w:val="28"/>
          <w:szCs w:val="28"/>
        </w:rPr>
        <w:t>Контрольная работа выполняется в тетради 12-24 листа</w:t>
      </w:r>
      <w:r w:rsidRPr="001D275A">
        <w:rPr>
          <w:rFonts w:ascii="Times New Roman" w:hAnsi="Times New Roman" w:cs="Times New Roman"/>
          <w:sz w:val="28"/>
          <w:szCs w:val="28"/>
        </w:rPr>
        <w:t>, подписанной следующим образом:</w:t>
      </w:r>
    </w:p>
    <w:p w:rsidR="001D275A" w:rsidRPr="001D275A" w:rsidRDefault="001D275A" w:rsidP="001D275A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Учреждение образования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«Брестский государственный колледж приборостроения»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«</w:t>
      </w:r>
      <w:r w:rsidRPr="001D2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Станочное оборудование и оснастка</w:t>
      </w:r>
      <w:r>
        <w:rPr>
          <w:rFonts w:ascii="Times New Roman" w:eastAsia="Times New Roman" w:hAnsi="Times New Roman" w:cs="Times New Roman"/>
          <w:sz w:val="30"/>
          <w:szCs w:val="30"/>
          <w:u w:val="single"/>
          <w:lang w:val="ru-RU" w:eastAsia="ru-RU"/>
        </w:rPr>
        <w:t>», модуль «Производственное оборудование и оснастка</w:t>
      </w:r>
      <w:r w:rsidRPr="001D275A">
        <w:rPr>
          <w:rFonts w:ascii="Times New Roman" w:eastAsia="Times New Roman" w:hAnsi="Times New Roman" w:cs="Times New Roman"/>
          <w:sz w:val="30"/>
          <w:szCs w:val="30"/>
          <w:u w:val="single"/>
          <w:lang w:val="ru-RU" w:eastAsia="ru-RU"/>
        </w:rPr>
        <w:t>»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(наименование учебного предмета, модуля)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val="ru-RU" w:eastAsia="ru-RU"/>
        </w:rPr>
      </w:pP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Бахур Олег Викторович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</w:t>
      </w:r>
      <w:proofErr w:type="spellStart"/>
      <w:r w:rsidRPr="001D275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ф.и.о.</w:t>
      </w:r>
      <w:proofErr w:type="spellEnd"/>
      <w:r w:rsidRPr="001D275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преподавателя)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val="ru-RU" w:eastAsia="ru-RU"/>
        </w:rPr>
      </w:pP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1D275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Домашняя контрольная работа </w:t>
      </w:r>
    </w:p>
    <w:p w:rsidR="001D275A" w:rsidRPr="001D275A" w:rsidRDefault="001D275A" w:rsidP="001D2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1D275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Вариант №___</w:t>
      </w:r>
    </w:p>
    <w:p w:rsidR="001D275A" w:rsidRPr="001D275A" w:rsidRDefault="001D275A" w:rsidP="001D275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1D275A" w:rsidRPr="001D275A" w:rsidRDefault="001D275A" w:rsidP="001D275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proofErr w:type="gramStart"/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Обучающегося</w:t>
      </w:r>
      <w:proofErr w:type="gramEnd"/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  </w:t>
      </w:r>
      <w:r w:rsidRPr="001D275A">
        <w:rPr>
          <w:rFonts w:ascii="Times New Roman" w:eastAsia="Times New Roman" w:hAnsi="Times New Roman" w:cs="Times New Roman"/>
          <w:sz w:val="30"/>
          <w:szCs w:val="30"/>
          <w:u w:val="single"/>
          <w:lang w:val="ru-RU" w:eastAsia="ru-RU"/>
        </w:rPr>
        <w:t>Фамилия, Имя, Отчество</w:t>
      </w:r>
    </w:p>
    <w:p w:rsidR="001D275A" w:rsidRPr="001D275A" w:rsidRDefault="001D275A" w:rsidP="001D275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2 курса                      Т-01 группы</w:t>
      </w:r>
    </w:p>
    <w:p w:rsidR="001D275A" w:rsidRPr="001D275A" w:rsidRDefault="001D275A" w:rsidP="001D275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Специальности     </w:t>
      </w:r>
      <w:r w:rsidRPr="001D275A">
        <w:rPr>
          <w:rFonts w:ascii="Times New Roman" w:eastAsia="Times New Roman" w:hAnsi="Times New Roman" w:cs="Times New Roman"/>
          <w:sz w:val="30"/>
          <w:szCs w:val="30"/>
          <w:u w:val="single"/>
          <w:lang w:val="ru-RU" w:eastAsia="ru-RU"/>
        </w:rPr>
        <w:t>«Производство электровакуумных приборов»</w:t>
      </w:r>
    </w:p>
    <w:p w:rsidR="001D275A" w:rsidRPr="001D275A" w:rsidRDefault="001D275A" w:rsidP="001D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Шифр </w:t>
      </w:r>
      <w:proofErr w:type="gramStart"/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обучающегося</w:t>
      </w:r>
      <w:proofErr w:type="gramEnd"/>
      <w:r w:rsidRPr="001D275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 __________</w:t>
      </w:r>
    </w:p>
    <w:p w:rsidR="001D275A" w:rsidRPr="001D275A" w:rsidRDefault="001D275A" w:rsidP="001D275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lastRenderedPageBreak/>
        <w:t>Ответы должны быть даны в той же последовательности, что и в задании, условие переписывается.</w:t>
      </w: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t xml:space="preserve"> Работа оформляется шариковой ручкой черного или синего цвета.</w:t>
      </w:r>
      <w:r w:rsidRPr="001D275A">
        <w:rPr>
          <w:rFonts w:ascii="Times New Roman" w:hAnsi="Times New Roman" w:cs="Times New Roman"/>
          <w:sz w:val="28"/>
          <w:szCs w:val="24"/>
        </w:rPr>
        <w:t xml:space="preserve"> </w:t>
      </w:r>
      <w:r w:rsidRPr="00E203EA">
        <w:rPr>
          <w:rFonts w:ascii="Times New Roman" w:hAnsi="Times New Roman" w:cs="Times New Roman"/>
          <w:sz w:val="28"/>
          <w:szCs w:val="24"/>
        </w:rPr>
        <w:t>Схемы, графики и другие изображения должны быть выполнены аккуратно и отчетливо карандашом или ручкой. При ошибке запись зачёркивается и на новой строке пишется верный вариант, замарыв</w:t>
      </w:r>
      <w:r>
        <w:rPr>
          <w:rFonts w:ascii="Times New Roman" w:hAnsi="Times New Roman" w:cs="Times New Roman"/>
          <w:sz w:val="28"/>
          <w:szCs w:val="24"/>
        </w:rPr>
        <w:t xml:space="preserve">ать ошибочные записи </w:t>
      </w:r>
      <w:r>
        <w:rPr>
          <w:rFonts w:ascii="Times New Roman" w:hAnsi="Times New Roman" w:cs="Times New Roman"/>
          <w:sz w:val="28"/>
          <w:szCs w:val="24"/>
          <w:lang w:val="ru-RU"/>
        </w:rPr>
        <w:t>не разрешается</w:t>
      </w:r>
      <w:r w:rsidRPr="00E203EA">
        <w:rPr>
          <w:rFonts w:ascii="Times New Roman" w:hAnsi="Times New Roman" w:cs="Times New Roman"/>
          <w:sz w:val="28"/>
          <w:szCs w:val="24"/>
        </w:rPr>
        <w:t>, применение корректора нежелательно.</w:t>
      </w: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b/>
          <w:color w:val="FF0000"/>
          <w:sz w:val="28"/>
          <w:szCs w:val="28"/>
        </w:rPr>
        <w:t>Номер варианта выполняется по списку указанному на последней странице</w:t>
      </w:r>
      <w:r w:rsidRPr="001D275A">
        <w:rPr>
          <w:rFonts w:ascii="Times New Roman" w:hAnsi="Times New Roman" w:cs="Times New Roman"/>
          <w:sz w:val="28"/>
          <w:szCs w:val="28"/>
        </w:rPr>
        <w:t>.</w:t>
      </w: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t>Выполненная работа сдается в учебную часть.</w:t>
      </w:r>
    </w:p>
    <w:p w:rsidR="001D275A" w:rsidRPr="001D275A" w:rsidRDefault="001D275A" w:rsidP="001D27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t>Результат проверки работы необходимо самостоятельно узнать по истечении 7 (семи) рабочих дней по тел. 55-06-34.</w:t>
      </w:r>
    </w:p>
    <w:p w:rsidR="001D275A" w:rsidRPr="001D275A" w:rsidRDefault="001D275A" w:rsidP="001D275A">
      <w:pPr>
        <w:numPr>
          <w:ilvl w:val="0"/>
          <w:numId w:val="3"/>
        </w:numPr>
        <w:tabs>
          <w:tab w:val="num" w:pos="142"/>
          <w:tab w:val="left" w:pos="567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t>В случае, если работа не зачтена, ее необходимо забрать из колледжа. Выполнить исправления в течение 7 (семи) дней в соответствии с замечаниями преподавателя и вновь, доставить работу в колледж, в случае переписывания работы представляются оба варианта – и неверный, и исправленный вместе с рецензией.</w:t>
      </w:r>
    </w:p>
    <w:p w:rsidR="001D275A" w:rsidRPr="001D275A" w:rsidRDefault="001D275A" w:rsidP="001D275A">
      <w:pPr>
        <w:numPr>
          <w:ilvl w:val="0"/>
          <w:numId w:val="3"/>
        </w:numPr>
        <w:tabs>
          <w:tab w:val="clear" w:pos="720"/>
          <w:tab w:val="num" w:pos="142"/>
          <w:tab w:val="left" w:pos="567"/>
          <w:tab w:val="left" w:pos="993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E203EA">
        <w:rPr>
          <w:rFonts w:ascii="Times New Roman" w:hAnsi="Times New Roman" w:cs="Times New Roman"/>
          <w:sz w:val="28"/>
          <w:szCs w:val="24"/>
        </w:rPr>
        <w:t>Работа содержит  одно</w:t>
      </w:r>
      <w:r>
        <w:rPr>
          <w:rFonts w:ascii="Times New Roman" w:hAnsi="Times New Roman" w:cs="Times New Roman"/>
          <w:sz w:val="28"/>
          <w:szCs w:val="24"/>
        </w:rPr>
        <w:t xml:space="preserve"> теоретическое задание из </w:t>
      </w:r>
      <w:r>
        <w:rPr>
          <w:rFonts w:ascii="Times New Roman" w:hAnsi="Times New Roman" w:cs="Times New Roman"/>
          <w:sz w:val="28"/>
          <w:szCs w:val="24"/>
          <w:lang w:val="ru-RU"/>
        </w:rPr>
        <w:t>нескольких</w:t>
      </w:r>
      <w:r w:rsidRPr="00E203EA">
        <w:rPr>
          <w:rFonts w:ascii="Times New Roman" w:hAnsi="Times New Roman" w:cs="Times New Roman"/>
          <w:sz w:val="28"/>
          <w:szCs w:val="24"/>
        </w:rPr>
        <w:t xml:space="preserve"> вопросов.</w:t>
      </w:r>
    </w:p>
    <w:p w:rsidR="001D275A" w:rsidRPr="001D275A" w:rsidRDefault="001D275A" w:rsidP="001D275A">
      <w:pPr>
        <w:numPr>
          <w:ilvl w:val="0"/>
          <w:numId w:val="3"/>
        </w:numPr>
        <w:tabs>
          <w:tab w:val="clear" w:pos="720"/>
          <w:tab w:val="num" w:pos="142"/>
          <w:tab w:val="left" w:pos="567"/>
          <w:tab w:val="left" w:pos="993"/>
        </w:tabs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D275A">
        <w:rPr>
          <w:rFonts w:ascii="Times New Roman" w:hAnsi="Times New Roman" w:cs="Times New Roman"/>
          <w:sz w:val="28"/>
          <w:szCs w:val="28"/>
        </w:rPr>
        <w:t>Работа должна сдаваться в срок, в соответствии с графиком, с последующим рецензированием. Контрольные работы, выполненные не в полном объеме, небрежно, или не по своему варианту, рецензированию не подлежат, не засчитываются и не возвращаются учащемуся.</w:t>
      </w:r>
    </w:p>
    <w:p w:rsidR="001D275A" w:rsidRDefault="001D275A" w:rsidP="001D27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00342" w:rsidRDefault="001D275A" w:rsidP="001D275A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br w:type="page"/>
      </w:r>
      <w:r w:rsidR="00B00342" w:rsidRPr="00511191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ЗАДАНИЯ ДЛЯ ДОМАШНЕЙ КОНТРОЛЬНОЙ РАБОТЫ</w:t>
      </w:r>
    </w:p>
    <w:p w:rsidR="001D275A" w:rsidRDefault="001D275A" w:rsidP="001D275A">
      <w:pPr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51119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Необходимо о</w:t>
      </w:r>
      <w:r w:rsidRPr="00511191">
        <w:rPr>
          <w:rFonts w:ascii="Times New Roman" w:hAnsi="Times New Roman" w:cs="Times New Roman"/>
          <w:sz w:val="28"/>
          <w:szCs w:val="28"/>
        </w:rPr>
        <w:t>тветить  на  теоретические  вопросы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в  соответствии  с  вариантом</w:t>
      </w:r>
      <w:r w:rsidRPr="00511191">
        <w:rPr>
          <w:rFonts w:ascii="Times New Roman" w:hAnsi="Times New Roman" w:cs="Times New Roman"/>
          <w:sz w:val="28"/>
          <w:szCs w:val="28"/>
        </w:rPr>
        <w:t>.</w:t>
      </w:r>
      <w:r w:rsidRPr="001D275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D275A" w:rsidRPr="00511191" w:rsidRDefault="001D275A" w:rsidP="001D275A">
      <w:pPr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203EA">
        <w:rPr>
          <w:rFonts w:ascii="Times New Roman" w:hAnsi="Times New Roman" w:cs="Times New Roman"/>
          <w:sz w:val="28"/>
          <w:szCs w:val="24"/>
        </w:rPr>
        <w:t>Работать над выполнением заданий нужно в определенной последовательности: ознакомиться с содержанием задания, найти сво</w:t>
      </w:r>
      <w:r>
        <w:rPr>
          <w:rFonts w:ascii="Times New Roman" w:hAnsi="Times New Roman" w:cs="Times New Roman"/>
          <w:sz w:val="28"/>
          <w:szCs w:val="24"/>
        </w:rPr>
        <w:t>й вариант, прочитать по учебн</w:t>
      </w:r>
      <w:r>
        <w:rPr>
          <w:rFonts w:ascii="Times New Roman" w:hAnsi="Times New Roman" w:cs="Times New Roman"/>
          <w:sz w:val="28"/>
          <w:szCs w:val="24"/>
          <w:lang w:val="ru-RU"/>
        </w:rPr>
        <w:t>ому пособию</w:t>
      </w:r>
      <w:r w:rsidRPr="00E203EA">
        <w:rPr>
          <w:rFonts w:ascii="Times New Roman" w:hAnsi="Times New Roman" w:cs="Times New Roman"/>
          <w:sz w:val="28"/>
          <w:szCs w:val="24"/>
        </w:rPr>
        <w:t xml:space="preserve"> соответствующий материал.</w:t>
      </w:r>
    </w:p>
    <w:p w:rsidR="00B00342" w:rsidRPr="00B00342" w:rsidRDefault="00B00342" w:rsidP="00B00342">
      <w:pPr>
        <w:contextualSpacing/>
        <w:rPr>
          <w:rFonts w:ascii="Times New Roman" w:hAnsi="Times New Roman" w:cs="Times New Roman"/>
          <w:sz w:val="28"/>
        </w:rPr>
      </w:pPr>
      <w:r w:rsidRPr="00B00342">
        <w:rPr>
          <w:rFonts w:ascii="Times New Roman" w:hAnsi="Times New Roman" w:cs="Times New Roman"/>
          <w:sz w:val="28"/>
        </w:rPr>
        <w:t xml:space="preserve">Таблица  – 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B00342">
        <w:rPr>
          <w:rFonts w:ascii="Times New Roman" w:hAnsi="Times New Roman" w:cs="Times New Roman"/>
          <w:sz w:val="28"/>
        </w:rPr>
        <w:t xml:space="preserve">Исходные  данные  к </w:t>
      </w:r>
      <w:r w:rsidR="00511191">
        <w:rPr>
          <w:rFonts w:ascii="Times New Roman" w:hAnsi="Times New Roman" w:cs="Times New Roman"/>
          <w:sz w:val="28"/>
          <w:lang w:val="ru-RU"/>
        </w:rPr>
        <w:t xml:space="preserve"> </w:t>
      </w:r>
      <w:r w:rsidRPr="00B00342">
        <w:rPr>
          <w:rFonts w:ascii="Times New Roman" w:hAnsi="Times New Roman" w:cs="Times New Roman"/>
          <w:sz w:val="28"/>
        </w:rPr>
        <w:t>теоретическому  заданию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345"/>
        <w:gridCol w:w="516"/>
        <w:gridCol w:w="516"/>
        <w:gridCol w:w="516"/>
        <w:gridCol w:w="636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00342" w:rsidTr="001D275A">
        <w:trPr>
          <w:trHeight w:val="373"/>
        </w:trPr>
        <w:tc>
          <w:tcPr>
            <w:tcW w:w="1242" w:type="dxa"/>
          </w:tcPr>
          <w:p w:rsidR="00B00342" w:rsidRPr="001D275A" w:rsidRDefault="00B00342" w:rsidP="00CD2A4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D275A">
              <w:rPr>
                <w:rFonts w:ascii="Times New Roman" w:hAnsi="Times New Roman" w:cs="Times New Roman"/>
                <w:b/>
                <w:sz w:val="24"/>
              </w:rPr>
              <w:t>Вариант</w:t>
            </w:r>
          </w:p>
        </w:tc>
        <w:tc>
          <w:tcPr>
            <w:tcW w:w="345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516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516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516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36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590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567" w:type="dxa"/>
            <w:vAlign w:val="center"/>
          </w:tcPr>
          <w:p w:rsidR="00B00342" w:rsidRPr="001D275A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D275A">
              <w:rPr>
                <w:rFonts w:ascii="Times New Roman" w:hAnsi="Times New Roman" w:cs="Times New Roman"/>
                <w:b/>
                <w:sz w:val="28"/>
              </w:rPr>
              <w:t>16</w:t>
            </w:r>
          </w:p>
        </w:tc>
      </w:tr>
      <w:tr w:rsidR="00B00342" w:rsidTr="001D275A">
        <w:tc>
          <w:tcPr>
            <w:tcW w:w="1242" w:type="dxa"/>
          </w:tcPr>
          <w:p w:rsidR="00B00342" w:rsidRPr="00511191" w:rsidRDefault="00B00342" w:rsidP="00CD2A49">
            <w:pPr>
              <w:rPr>
                <w:rFonts w:ascii="Times New Roman" w:hAnsi="Times New Roman" w:cs="Times New Roman"/>
                <w:sz w:val="24"/>
              </w:rPr>
            </w:pPr>
            <w:r w:rsidRPr="00511191">
              <w:rPr>
                <w:rFonts w:ascii="Times New Roman" w:hAnsi="Times New Roman" w:cs="Times New Roman"/>
                <w:sz w:val="24"/>
              </w:rPr>
              <w:t>Номер вопроса</w:t>
            </w:r>
          </w:p>
        </w:tc>
        <w:tc>
          <w:tcPr>
            <w:tcW w:w="345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6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0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B00342" w:rsidRPr="00511191" w:rsidRDefault="00B00342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67" w:type="dxa"/>
            <w:vAlign w:val="center"/>
          </w:tcPr>
          <w:p w:rsidR="00B00342" w:rsidRPr="00511191" w:rsidRDefault="00511191" w:rsidP="0051119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1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</w:tbl>
    <w:p w:rsidR="00B00342" w:rsidRDefault="00B00342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</w:p>
    <w:p w:rsidR="00511191" w:rsidRPr="00511191" w:rsidRDefault="00511191" w:rsidP="00511191">
      <w:pPr>
        <w:spacing w:after="120"/>
        <w:ind w:firstLine="709"/>
        <w:jc w:val="center"/>
        <w:rPr>
          <w:rFonts w:ascii="Times New Roman" w:hAnsi="Times New Roman" w:cs="Times New Roman"/>
          <w:sz w:val="28"/>
          <w:lang w:val="ru-RU"/>
        </w:rPr>
      </w:pPr>
      <w:r w:rsidRPr="00511191">
        <w:rPr>
          <w:rFonts w:ascii="Times New Roman" w:hAnsi="Times New Roman" w:cs="Times New Roman"/>
          <w:b/>
          <w:bCs/>
          <w:sz w:val="28"/>
          <w:szCs w:val="28"/>
        </w:rPr>
        <w:t>Перечень вопросов</w:t>
      </w:r>
    </w:p>
    <w:p w:rsidR="00904A7D" w:rsidRPr="00D60BC5" w:rsidRDefault="00904A7D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 w:rsidRPr="003D68F4">
        <w:rPr>
          <w:rFonts w:ascii="Times New Roman" w:hAnsi="Times New Roman" w:cs="Times New Roman"/>
          <w:sz w:val="28"/>
          <w:lang w:val="ru-RU"/>
        </w:rPr>
        <w:t>1</w:t>
      </w:r>
      <w:r w:rsidR="003D68F4" w:rsidRPr="003D68F4">
        <w:rPr>
          <w:rFonts w:ascii="Times New Roman" w:hAnsi="Times New Roman" w:cs="Times New Roman"/>
          <w:sz w:val="28"/>
          <w:lang w:val="ru-RU"/>
        </w:rPr>
        <w:t xml:space="preserve">. </w:t>
      </w:r>
      <w:r w:rsidRPr="003D68F4">
        <w:rPr>
          <w:rFonts w:ascii="Times New Roman" w:hAnsi="Times New Roman" w:cs="Times New Roman"/>
          <w:sz w:val="28"/>
          <w:lang w:val="ru-RU"/>
        </w:rPr>
        <w:t>Укажите  назначение станков токарной группы.  Объясните методы  формообразования поверхностей при обработке резанием на станках токарной группы.  Объясните  маркировку  станка  модели  1512  с  пояснением  индексов</w:t>
      </w:r>
      <w:r w:rsidR="003D68F4">
        <w:rPr>
          <w:rFonts w:ascii="Times New Roman" w:hAnsi="Times New Roman" w:cs="Times New Roman"/>
          <w:sz w:val="28"/>
          <w:lang w:val="ru-RU"/>
        </w:rPr>
        <w:t>.</w:t>
      </w:r>
    </w:p>
    <w:p w:rsidR="00904A7D" w:rsidRPr="00D60BC5" w:rsidRDefault="00904A7D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3D68F4">
        <w:rPr>
          <w:rFonts w:ascii="Times New Roman" w:hAnsi="Times New Roman" w:cs="Times New Roman"/>
          <w:sz w:val="28"/>
          <w:lang w:val="ru-RU"/>
        </w:rPr>
        <w:t>2. Укажите назначение станков сверлильно-расточной группы. Объясните методы  формообразования поверхностей при обработке резанием на станках сверлильно-расточной  группы.  Объясните  маркировку  станка  модели  2Р118Ф2 с пояснением  индексов</w:t>
      </w:r>
      <w:r w:rsidR="003D68F4">
        <w:rPr>
          <w:rFonts w:ascii="Times New Roman" w:hAnsi="Times New Roman" w:cs="Times New Roman"/>
          <w:sz w:val="28"/>
          <w:lang w:val="ru-RU"/>
        </w:rPr>
        <w:t>.</w:t>
      </w:r>
      <w:r w:rsidRPr="003D68F4">
        <w:rPr>
          <w:rFonts w:ascii="Times New Roman" w:hAnsi="Times New Roman" w:cs="Times New Roman"/>
          <w:b/>
          <w:sz w:val="28"/>
          <w:lang w:val="ru-RU"/>
        </w:rPr>
        <w:t xml:space="preserve">                             </w:t>
      </w:r>
    </w:p>
    <w:p w:rsidR="00904A7D" w:rsidRPr="00D60BC5" w:rsidRDefault="00904A7D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 w:rsidRPr="003D68F4">
        <w:rPr>
          <w:rFonts w:ascii="Times New Roman" w:hAnsi="Times New Roman" w:cs="Times New Roman"/>
          <w:sz w:val="28"/>
          <w:lang w:val="ru-RU"/>
        </w:rPr>
        <w:t>3. Укажите  назначение станков  фрезерной  группы. Объясните методы  формообразования поверхностей при обработке резанием на станках фрезерной  группы.   Объясните  маркировку  станка  модели  6Р82Ш с пояснением индексов</w:t>
      </w:r>
      <w:r w:rsidR="00D60BC5">
        <w:rPr>
          <w:rFonts w:ascii="Times New Roman" w:hAnsi="Times New Roman" w:cs="Times New Roman"/>
          <w:sz w:val="28"/>
          <w:lang w:val="ru-RU"/>
        </w:rPr>
        <w:t>.</w:t>
      </w:r>
    </w:p>
    <w:p w:rsidR="00904A7D" w:rsidRPr="00D60BC5" w:rsidRDefault="00904A7D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 w:rsidRPr="003D68F4">
        <w:rPr>
          <w:rFonts w:ascii="Times New Roman" w:hAnsi="Times New Roman" w:cs="Times New Roman"/>
          <w:sz w:val="28"/>
          <w:lang w:val="ru-RU"/>
        </w:rPr>
        <w:t>4. Укажите   назначение</w:t>
      </w:r>
      <w:r w:rsidR="006E5CF7">
        <w:rPr>
          <w:rFonts w:ascii="Times New Roman" w:hAnsi="Times New Roman" w:cs="Times New Roman"/>
          <w:sz w:val="28"/>
          <w:lang w:val="ru-RU"/>
        </w:rPr>
        <w:t xml:space="preserve"> </w:t>
      </w:r>
      <w:r w:rsidRPr="003D68F4">
        <w:rPr>
          <w:rFonts w:ascii="Times New Roman" w:hAnsi="Times New Roman" w:cs="Times New Roman"/>
          <w:sz w:val="28"/>
          <w:lang w:val="ru-RU"/>
        </w:rPr>
        <w:t xml:space="preserve"> станков   шлифовальной  группы.   Объясните методы   формообразования  поверхностей при обработке заготовок на станках шлифовальной  группы.  Объясните  маркировку  станка  модели 3К228В с пояснением  индексов</w:t>
      </w:r>
      <w:r w:rsidR="003D68F4">
        <w:rPr>
          <w:rFonts w:ascii="Times New Roman" w:hAnsi="Times New Roman" w:cs="Times New Roman"/>
          <w:sz w:val="28"/>
          <w:lang w:val="ru-RU"/>
        </w:rPr>
        <w:t>.</w:t>
      </w:r>
    </w:p>
    <w:p w:rsidR="00D60BC5" w:rsidRPr="00D60BC5" w:rsidRDefault="00D60BC5" w:rsidP="00D60BC5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5</w:t>
      </w:r>
      <w:r w:rsidRPr="003D68F4">
        <w:rPr>
          <w:rFonts w:ascii="Times New Roman" w:hAnsi="Times New Roman" w:cs="Times New Roman"/>
          <w:sz w:val="28"/>
          <w:lang w:val="ru-RU"/>
        </w:rPr>
        <w:t>. Укажите   н</w:t>
      </w:r>
      <w:r>
        <w:rPr>
          <w:rFonts w:ascii="Times New Roman" w:hAnsi="Times New Roman" w:cs="Times New Roman"/>
          <w:sz w:val="28"/>
          <w:lang w:val="ru-RU"/>
        </w:rPr>
        <w:t>азначение станков   строгально-протяжной</w:t>
      </w:r>
      <w:r w:rsidRPr="003D68F4">
        <w:rPr>
          <w:rFonts w:ascii="Times New Roman" w:hAnsi="Times New Roman" w:cs="Times New Roman"/>
          <w:sz w:val="28"/>
          <w:lang w:val="ru-RU"/>
        </w:rPr>
        <w:t xml:space="preserve">  группы.   Объясните методы   формообразования  поверхностей при обработке з</w:t>
      </w:r>
      <w:r>
        <w:rPr>
          <w:rFonts w:ascii="Times New Roman" w:hAnsi="Times New Roman" w:cs="Times New Roman"/>
          <w:sz w:val="28"/>
          <w:lang w:val="ru-RU"/>
        </w:rPr>
        <w:t>аготовок на станках строгально-протяжной</w:t>
      </w:r>
      <w:r w:rsidRPr="003D68F4">
        <w:rPr>
          <w:rFonts w:ascii="Times New Roman" w:hAnsi="Times New Roman" w:cs="Times New Roman"/>
          <w:sz w:val="28"/>
          <w:lang w:val="ru-RU"/>
        </w:rPr>
        <w:t xml:space="preserve">  группы.  Объясните  маркировку  станка  модели </w:t>
      </w:r>
      <w:r w:rsidR="000C6D7B" w:rsidRPr="000C6D7B">
        <w:rPr>
          <w:rFonts w:ascii="Times New Roman" w:hAnsi="Times New Roman" w:cs="Times New Roman"/>
          <w:sz w:val="28"/>
          <w:lang w:val="ru-RU"/>
        </w:rPr>
        <w:t>7А36</w:t>
      </w:r>
      <w:r w:rsidRPr="003D68F4">
        <w:rPr>
          <w:rFonts w:ascii="Times New Roman" w:hAnsi="Times New Roman" w:cs="Times New Roman"/>
          <w:sz w:val="28"/>
          <w:lang w:val="ru-RU"/>
        </w:rPr>
        <w:t xml:space="preserve"> с пояснением  индексов</w:t>
      </w:r>
      <w:r>
        <w:rPr>
          <w:rFonts w:ascii="Times New Roman" w:hAnsi="Times New Roman" w:cs="Times New Roman"/>
          <w:sz w:val="28"/>
          <w:lang w:val="ru-RU"/>
        </w:rPr>
        <w:t>.</w:t>
      </w:r>
    </w:p>
    <w:p w:rsidR="00904A7D" w:rsidRDefault="00D60BC5" w:rsidP="00904A7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6</w:t>
      </w:r>
      <w:r w:rsidR="00904A7D" w:rsidRPr="003D68F4">
        <w:rPr>
          <w:rFonts w:ascii="Times New Roman" w:hAnsi="Times New Roman" w:cs="Times New Roman"/>
          <w:sz w:val="28"/>
          <w:lang w:val="ru-RU"/>
        </w:rPr>
        <w:t xml:space="preserve">. Дайте описание </w:t>
      </w:r>
      <w:proofErr w:type="gramStart"/>
      <w:r w:rsidR="00904A7D" w:rsidRPr="003D68F4">
        <w:rPr>
          <w:rFonts w:ascii="Times New Roman" w:hAnsi="Times New Roman" w:cs="Times New Roman"/>
          <w:sz w:val="28"/>
          <w:lang w:val="ru-RU"/>
        </w:rPr>
        <w:t>технико - экономических</w:t>
      </w:r>
      <w:proofErr w:type="gramEnd"/>
      <w:r w:rsidR="00904A7D" w:rsidRPr="003D68F4">
        <w:rPr>
          <w:rFonts w:ascii="Times New Roman" w:hAnsi="Times New Roman" w:cs="Times New Roman"/>
          <w:sz w:val="28"/>
          <w:lang w:val="ru-RU"/>
        </w:rPr>
        <w:t xml:space="preserve">   показателей   станков -  эффективности,  производительности,  надежности,  точности,  гибкости</w:t>
      </w:r>
      <w:r w:rsidR="003D68F4">
        <w:rPr>
          <w:rFonts w:ascii="Times New Roman" w:hAnsi="Times New Roman" w:cs="Times New Roman"/>
          <w:sz w:val="28"/>
          <w:lang w:val="ru-RU"/>
        </w:rPr>
        <w:t>.</w:t>
      </w:r>
    </w:p>
    <w:p w:rsidR="001D275A" w:rsidRDefault="00996F21" w:rsidP="00904A7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7. Дайте определение, что называют базированием, базой, схемой базирования, опорной точкой. Объясните классификацию баз по лишаемым степеням свободы. Изобразите схему расположения опорных точек</w:t>
      </w:r>
      <w:r w:rsidR="00B2501E">
        <w:rPr>
          <w:rFonts w:ascii="Times New Roman" w:hAnsi="Times New Roman" w:cs="Times New Roman"/>
          <w:sz w:val="28"/>
          <w:lang w:val="ru-RU"/>
        </w:rPr>
        <w:t xml:space="preserve"> и комплекты баз для вала.</w:t>
      </w:r>
    </w:p>
    <w:p w:rsidR="00B2501E" w:rsidRPr="003D68F4" w:rsidRDefault="00B2501E" w:rsidP="00904A7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>8. Дайте описание классификации баз по следующим признакам: по назначению; по характеру проявления. Объясните выбор и порядок назначения технологической базы.</w:t>
      </w:r>
    </w:p>
    <w:p w:rsidR="00904A7D" w:rsidRDefault="00904A7D">
      <w:pPr>
        <w:rPr>
          <w:lang w:val="ru-RU"/>
        </w:rPr>
      </w:pPr>
    </w:p>
    <w:p w:rsidR="00E203EA" w:rsidRDefault="00E203EA">
      <w:pPr>
        <w:rPr>
          <w:lang w:val="ru-RU"/>
        </w:rPr>
      </w:pPr>
    </w:p>
    <w:p w:rsidR="00E203EA" w:rsidRPr="00B83199" w:rsidRDefault="00E203EA" w:rsidP="00E203EA">
      <w:pPr>
        <w:jc w:val="both"/>
        <w:rPr>
          <w:sz w:val="28"/>
          <w:szCs w:val="28"/>
        </w:rPr>
      </w:pPr>
    </w:p>
    <w:p w:rsidR="00B47C4F" w:rsidRDefault="00B47C4F" w:rsidP="0051119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E203EA" w:rsidRPr="00511191" w:rsidRDefault="00511191" w:rsidP="00511191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ЛИТЕРАТУРА</w:t>
      </w:r>
    </w:p>
    <w:p w:rsidR="00E55CDA" w:rsidRP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Ермолаев, В.В. </w:t>
      </w:r>
      <w:r w:rsidRPr="00E55CDA">
        <w:rPr>
          <w:sz w:val="28"/>
          <w:szCs w:val="28"/>
        </w:rPr>
        <w:t>Т</w:t>
      </w:r>
      <w:r>
        <w:rPr>
          <w:sz w:val="28"/>
          <w:szCs w:val="28"/>
        </w:rPr>
        <w:t>ехнологическая оснастка : учебник для студ.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/ В.В. Ермолаев. – 4-е изд. стер. – М.: Издательский центр «Академия», 2015. – 256 с.</w:t>
      </w:r>
    </w:p>
    <w:p w:rsidR="00F22328" w:rsidRPr="00CE4000" w:rsidRDefault="00F22328" w:rsidP="00E55CDA">
      <w:pPr>
        <w:pStyle w:val="a7"/>
        <w:spacing w:after="0" w:line="276" w:lineRule="auto"/>
        <w:jc w:val="both"/>
        <w:rPr>
          <w:sz w:val="28"/>
          <w:szCs w:val="28"/>
        </w:rPr>
      </w:pPr>
      <w:proofErr w:type="spellStart"/>
      <w:r w:rsidRPr="00CE4000">
        <w:rPr>
          <w:b/>
          <w:sz w:val="28"/>
          <w:szCs w:val="28"/>
        </w:rPr>
        <w:t>Завистовский</w:t>
      </w:r>
      <w:proofErr w:type="spellEnd"/>
      <w:r w:rsidRPr="00CE4000">
        <w:rPr>
          <w:b/>
          <w:sz w:val="28"/>
          <w:szCs w:val="28"/>
        </w:rPr>
        <w:t xml:space="preserve">, В.Э. </w:t>
      </w:r>
      <w:r w:rsidRPr="00CE4000">
        <w:rPr>
          <w:sz w:val="28"/>
          <w:szCs w:val="28"/>
        </w:rPr>
        <w:t>Надежность и диагностика</w:t>
      </w:r>
      <w:r w:rsidRPr="00CE4000">
        <w:rPr>
          <w:b/>
          <w:sz w:val="28"/>
          <w:szCs w:val="28"/>
        </w:rPr>
        <w:t xml:space="preserve"> </w:t>
      </w:r>
      <w:r w:rsidRPr="00CE4000">
        <w:rPr>
          <w:sz w:val="28"/>
          <w:szCs w:val="28"/>
        </w:rPr>
        <w:t>технологического оборудования : учеб</w:t>
      </w:r>
      <w:proofErr w:type="gramStart"/>
      <w:r w:rsidRPr="00CE4000">
        <w:rPr>
          <w:sz w:val="28"/>
          <w:szCs w:val="28"/>
        </w:rPr>
        <w:t>.</w:t>
      </w:r>
      <w:proofErr w:type="gramEnd"/>
      <w:r w:rsidRPr="00CE4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В.Э </w:t>
      </w:r>
      <w:proofErr w:type="spellStart"/>
      <w:r>
        <w:rPr>
          <w:sz w:val="28"/>
          <w:szCs w:val="28"/>
        </w:rPr>
        <w:t>Завистовский</w:t>
      </w:r>
      <w:proofErr w:type="spellEnd"/>
      <w:r>
        <w:rPr>
          <w:sz w:val="28"/>
          <w:szCs w:val="28"/>
        </w:rPr>
        <w:t>.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РИПО, 2019. 257 с.</w:t>
      </w:r>
    </w:p>
    <w:p w:rsidR="00F22328" w:rsidRPr="00CE4000" w:rsidRDefault="00F22328" w:rsidP="00E55CDA">
      <w:pPr>
        <w:pStyle w:val="a7"/>
        <w:spacing w:after="0" w:line="276" w:lineRule="auto"/>
        <w:jc w:val="both"/>
        <w:rPr>
          <w:sz w:val="28"/>
          <w:szCs w:val="28"/>
        </w:rPr>
      </w:pPr>
      <w:proofErr w:type="spellStart"/>
      <w:r w:rsidRPr="00CE4000">
        <w:rPr>
          <w:b/>
          <w:sz w:val="28"/>
          <w:szCs w:val="28"/>
        </w:rPr>
        <w:t>Завистовский</w:t>
      </w:r>
      <w:proofErr w:type="spellEnd"/>
      <w:r w:rsidRPr="00CE4000">
        <w:rPr>
          <w:b/>
          <w:sz w:val="28"/>
          <w:szCs w:val="28"/>
        </w:rPr>
        <w:t xml:space="preserve">, С.Э. </w:t>
      </w:r>
      <w:r w:rsidRPr="002F7BA4">
        <w:rPr>
          <w:sz w:val="28"/>
          <w:szCs w:val="28"/>
        </w:rPr>
        <w:t>М</w:t>
      </w:r>
      <w:r>
        <w:rPr>
          <w:sz w:val="28"/>
          <w:szCs w:val="28"/>
        </w:rPr>
        <w:t xml:space="preserve">еталлорежущие станки: пособие / С.Э </w:t>
      </w:r>
      <w:proofErr w:type="spellStart"/>
      <w:r>
        <w:rPr>
          <w:sz w:val="28"/>
          <w:szCs w:val="28"/>
        </w:rPr>
        <w:t>Завистовский</w:t>
      </w:r>
      <w:proofErr w:type="spellEnd"/>
      <w:r>
        <w:rPr>
          <w:sz w:val="28"/>
          <w:szCs w:val="28"/>
        </w:rPr>
        <w:t>.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РИПО, 2015. 440 с.</w:t>
      </w:r>
    </w:p>
    <w:p w:rsidR="00F22328" w:rsidRPr="00CE4000" w:rsidRDefault="00F22328" w:rsidP="00E55CDA">
      <w:pPr>
        <w:pStyle w:val="a7"/>
        <w:spacing w:after="0" w:line="276" w:lineRule="auto"/>
        <w:jc w:val="both"/>
        <w:rPr>
          <w:sz w:val="28"/>
          <w:szCs w:val="28"/>
        </w:rPr>
      </w:pPr>
      <w:proofErr w:type="spellStart"/>
      <w:r w:rsidRPr="00CE4000">
        <w:rPr>
          <w:b/>
          <w:sz w:val="28"/>
          <w:szCs w:val="28"/>
        </w:rPr>
        <w:t>Завистовский</w:t>
      </w:r>
      <w:proofErr w:type="spellEnd"/>
      <w:r w:rsidRPr="00CE4000">
        <w:rPr>
          <w:b/>
          <w:sz w:val="28"/>
          <w:szCs w:val="28"/>
        </w:rPr>
        <w:t xml:space="preserve">, С.Э. </w:t>
      </w:r>
      <w:r w:rsidRPr="00CE4000">
        <w:rPr>
          <w:sz w:val="28"/>
          <w:szCs w:val="28"/>
        </w:rPr>
        <w:t>Технологи</w:t>
      </w:r>
      <w:r>
        <w:rPr>
          <w:sz w:val="28"/>
          <w:szCs w:val="28"/>
        </w:rPr>
        <w:t>ческая оснастка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</w:t>
      </w:r>
      <w:r w:rsidRPr="00CE4000">
        <w:rPr>
          <w:sz w:val="28"/>
          <w:szCs w:val="28"/>
        </w:rPr>
        <w:t xml:space="preserve">/ </w:t>
      </w:r>
      <w:r>
        <w:rPr>
          <w:sz w:val="28"/>
          <w:szCs w:val="28"/>
        </w:rPr>
        <w:br/>
        <w:t xml:space="preserve">С.Э </w:t>
      </w:r>
      <w:proofErr w:type="spellStart"/>
      <w:r>
        <w:rPr>
          <w:sz w:val="28"/>
          <w:szCs w:val="28"/>
        </w:rPr>
        <w:t>Завистовский</w:t>
      </w:r>
      <w:proofErr w:type="spellEnd"/>
      <w:r>
        <w:rPr>
          <w:sz w:val="28"/>
          <w:szCs w:val="28"/>
        </w:rPr>
        <w:t>.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РИПО, 2015. 144 с.</w:t>
      </w:r>
    </w:p>
    <w:p w:rsidR="00F22328" w:rsidRDefault="00F22328" w:rsidP="00E55CDA">
      <w:pPr>
        <w:pStyle w:val="a7"/>
        <w:spacing w:after="0" w:line="276" w:lineRule="auto"/>
        <w:jc w:val="both"/>
        <w:rPr>
          <w:sz w:val="28"/>
          <w:szCs w:val="28"/>
        </w:rPr>
      </w:pPr>
      <w:proofErr w:type="spellStart"/>
      <w:r w:rsidRPr="00CE4000">
        <w:rPr>
          <w:b/>
          <w:sz w:val="28"/>
          <w:szCs w:val="28"/>
        </w:rPr>
        <w:t>Тригубкин</w:t>
      </w:r>
      <w:proofErr w:type="spellEnd"/>
      <w:r w:rsidRPr="00CE4000">
        <w:rPr>
          <w:b/>
          <w:sz w:val="28"/>
          <w:szCs w:val="28"/>
        </w:rPr>
        <w:t xml:space="preserve">, В.А. </w:t>
      </w:r>
      <w:r w:rsidRPr="00CE4000">
        <w:rPr>
          <w:sz w:val="28"/>
          <w:szCs w:val="28"/>
        </w:rPr>
        <w:t>Металлорежущие с</w:t>
      </w:r>
      <w:r>
        <w:rPr>
          <w:sz w:val="28"/>
          <w:szCs w:val="28"/>
        </w:rPr>
        <w:t xml:space="preserve">танки. Лабораторный практикум: пособие / В.А. </w:t>
      </w:r>
      <w:proofErr w:type="spellStart"/>
      <w:r>
        <w:rPr>
          <w:sz w:val="28"/>
          <w:szCs w:val="28"/>
        </w:rPr>
        <w:t>Тригубкин</w:t>
      </w:r>
      <w:proofErr w:type="spellEnd"/>
      <w:r>
        <w:rPr>
          <w:sz w:val="28"/>
          <w:szCs w:val="28"/>
        </w:rPr>
        <w:t>.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РИПО, 2013. </w:t>
      </w:r>
      <w:r w:rsidRPr="00CE4000">
        <w:rPr>
          <w:sz w:val="28"/>
          <w:szCs w:val="28"/>
        </w:rPr>
        <w:t xml:space="preserve">233 с. </w:t>
      </w: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E55CDA" w:rsidRDefault="00E55CDA" w:rsidP="00E55CDA">
      <w:pPr>
        <w:pStyle w:val="a7"/>
        <w:spacing w:after="0" w:line="276" w:lineRule="auto"/>
        <w:jc w:val="both"/>
        <w:rPr>
          <w:sz w:val="28"/>
          <w:szCs w:val="28"/>
        </w:rPr>
      </w:pPr>
    </w:p>
    <w:p w:rsidR="0079010A" w:rsidRPr="0079010A" w:rsidRDefault="0079010A" w:rsidP="007901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901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учащихся группы №Т-01 (2 курс)</w:t>
      </w:r>
    </w:p>
    <w:p w:rsidR="0079010A" w:rsidRPr="0079010A" w:rsidRDefault="0079010A" w:rsidP="00790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9010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специальность «Производство электровакуумных приборов»</w:t>
      </w:r>
    </w:p>
    <w:p w:rsidR="0079010A" w:rsidRPr="0079010A" w:rsidRDefault="0079010A" w:rsidP="00790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9010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(форма обучения - заочная)</w:t>
      </w:r>
    </w:p>
    <w:p w:rsidR="0079010A" w:rsidRPr="0079010A" w:rsidRDefault="0079010A" w:rsidP="007901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9010A" w:rsidRPr="0079010A" w:rsidRDefault="0079010A" w:rsidP="007901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9010A" w:rsidRPr="0079010A" w:rsidRDefault="0079010A" w:rsidP="0079010A">
      <w:pPr>
        <w:widowControl w:val="0"/>
        <w:numPr>
          <w:ilvl w:val="0"/>
          <w:numId w:val="1"/>
        </w:numPr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901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Клюев Антон Игоревич</w:t>
      </w:r>
    </w:p>
    <w:p w:rsidR="0079010A" w:rsidRPr="0079010A" w:rsidRDefault="0079010A" w:rsidP="0079010A">
      <w:pPr>
        <w:widowControl w:val="0"/>
        <w:numPr>
          <w:ilvl w:val="0"/>
          <w:numId w:val="1"/>
        </w:numPr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7901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Пилипович</w:t>
      </w:r>
      <w:proofErr w:type="spellEnd"/>
      <w:r w:rsidRPr="007901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Егор Вячеславович</w:t>
      </w:r>
    </w:p>
    <w:p w:rsidR="0079010A" w:rsidRPr="0079010A" w:rsidRDefault="0079010A" w:rsidP="0079010A">
      <w:pPr>
        <w:widowControl w:val="0"/>
        <w:numPr>
          <w:ilvl w:val="0"/>
          <w:numId w:val="1"/>
        </w:numPr>
        <w:spacing w:after="0"/>
        <w:ind w:left="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1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Ровдаль</w:t>
      </w:r>
      <w:proofErr w:type="spellEnd"/>
      <w:r w:rsidRPr="007901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Максим Александрович</w:t>
      </w:r>
    </w:p>
    <w:p w:rsidR="00E55CDA" w:rsidRPr="0079010A" w:rsidRDefault="0079010A" w:rsidP="0079010A">
      <w:pPr>
        <w:widowControl w:val="0"/>
        <w:numPr>
          <w:ilvl w:val="0"/>
          <w:numId w:val="1"/>
        </w:numPr>
        <w:spacing w:after="0"/>
        <w:ind w:left="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10A">
        <w:rPr>
          <w:rFonts w:ascii="Times New Roman" w:eastAsia="Times New Roman" w:hAnsi="Times New Roman" w:cs="Times New Roman"/>
          <w:sz w:val="28"/>
          <w:szCs w:val="28"/>
        </w:rPr>
        <w:t>Сегенчук Павел Павлович</w:t>
      </w:r>
    </w:p>
    <w:p w:rsidR="00E203EA" w:rsidRPr="0079010A" w:rsidRDefault="00E203EA" w:rsidP="0079010A">
      <w:pPr>
        <w:spacing w:after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sectPr w:rsidR="00E203EA" w:rsidRPr="0079010A" w:rsidSect="00E203EA">
      <w:pgSz w:w="11906" w:h="16838"/>
      <w:pgMar w:top="993" w:right="566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892"/>
    <w:multiLevelType w:val="hybridMultilevel"/>
    <w:tmpl w:val="CBE0D4BE"/>
    <w:lvl w:ilvl="0" w:tplc="196C9A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295EAA"/>
    <w:multiLevelType w:val="hybridMultilevel"/>
    <w:tmpl w:val="CBE0D4BE"/>
    <w:lvl w:ilvl="0" w:tplc="196C9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511B2A"/>
    <w:multiLevelType w:val="hybridMultilevel"/>
    <w:tmpl w:val="B956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A22D9"/>
    <w:multiLevelType w:val="hybridMultilevel"/>
    <w:tmpl w:val="869EFD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7D"/>
    <w:rsid w:val="0002653E"/>
    <w:rsid w:val="000C6D7B"/>
    <w:rsid w:val="001D275A"/>
    <w:rsid w:val="00217719"/>
    <w:rsid w:val="003D68F4"/>
    <w:rsid w:val="00511191"/>
    <w:rsid w:val="006E5CF7"/>
    <w:rsid w:val="00771D05"/>
    <w:rsid w:val="0079010A"/>
    <w:rsid w:val="00904A7D"/>
    <w:rsid w:val="00922760"/>
    <w:rsid w:val="00996F21"/>
    <w:rsid w:val="00B00342"/>
    <w:rsid w:val="00B2501E"/>
    <w:rsid w:val="00B47C4F"/>
    <w:rsid w:val="00D60BC5"/>
    <w:rsid w:val="00E203EA"/>
    <w:rsid w:val="00E55CDA"/>
    <w:rsid w:val="00E9125F"/>
    <w:rsid w:val="00F2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7D"/>
    <w:rPr>
      <w:rFonts w:eastAsiaTheme="minorEastAsia"/>
      <w:lang w:eastAsia="be-BY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A7D"/>
    <w:pPr>
      <w:ind w:left="720"/>
      <w:contextualSpacing/>
    </w:pPr>
  </w:style>
  <w:style w:type="table" w:styleId="a4">
    <w:name w:val="Table Grid"/>
    <w:basedOn w:val="a1"/>
    <w:uiPriority w:val="59"/>
    <w:rsid w:val="00E9125F"/>
    <w:pPr>
      <w:spacing w:after="0" w:line="240" w:lineRule="auto"/>
    </w:pPr>
    <w:rPr>
      <w:rFonts w:eastAsiaTheme="minorEastAsia"/>
      <w:lang w:eastAsia="be-BY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qFormat/>
    <w:rsid w:val="005111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6">
    <w:name w:val="Подзаголовок Знак"/>
    <w:basedOn w:val="a0"/>
    <w:link w:val="a5"/>
    <w:rsid w:val="00511191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F22328"/>
    <w:pPr>
      <w:spacing w:after="120" w:line="240" w:lineRule="auto"/>
      <w:jc w:val="center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F22328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7D"/>
    <w:rPr>
      <w:rFonts w:eastAsiaTheme="minorEastAsia"/>
      <w:lang w:eastAsia="be-BY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A7D"/>
    <w:pPr>
      <w:ind w:left="720"/>
      <w:contextualSpacing/>
    </w:pPr>
  </w:style>
  <w:style w:type="table" w:styleId="a4">
    <w:name w:val="Table Grid"/>
    <w:basedOn w:val="a1"/>
    <w:uiPriority w:val="59"/>
    <w:rsid w:val="00E9125F"/>
    <w:pPr>
      <w:spacing w:after="0" w:line="240" w:lineRule="auto"/>
    </w:pPr>
    <w:rPr>
      <w:rFonts w:eastAsiaTheme="minorEastAsia"/>
      <w:lang w:eastAsia="be-BY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qFormat/>
    <w:rsid w:val="005111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6">
    <w:name w:val="Подзаголовок Знак"/>
    <w:basedOn w:val="a0"/>
    <w:link w:val="a5"/>
    <w:rsid w:val="00511191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F22328"/>
    <w:pPr>
      <w:spacing w:after="120" w:line="240" w:lineRule="auto"/>
      <w:jc w:val="center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F22328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Оксана</cp:lastModifiedBy>
  <cp:revision>3</cp:revision>
  <dcterms:created xsi:type="dcterms:W3CDTF">2025-04-14T05:51:00Z</dcterms:created>
  <dcterms:modified xsi:type="dcterms:W3CDTF">2025-04-14T06:14:00Z</dcterms:modified>
</cp:coreProperties>
</file>